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E23B" w14:textId="4AE511C9" w:rsidR="00E91FA7" w:rsidRDefault="00E91FA7" w:rsidP="0034592F">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Приложение №1</w:t>
      </w:r>
    </w:p>
    <w:p w14:paraId="50E83A2A" w14:textId="77777777" w:rsidR="00E91FA7" w:rsidRDefault="00E91FA7" w:rsidP="0034592F">
      <w:pPr>
        <w:spacing w:after="0" w:line="240" w:lineRule="auto"/>
        <w:ind w:left="3969"/>
        <w:jc w:val="center"/>
        <w:rPr>
          <w:rFonts w:ascii="Times New Roman" w:hAnsi="Times New Roman" w:cs="Times New Roman"/>
          <w:sz w:val="28"/>
          <w:szCs w:val="28"/>
        </w:rPr>
      </w:pPr>
    </w:p>
    <w:p w14:paraId="4B639EFE" w14:textId="39491149" w:rsidR="0034592F" w:rsidRPr="0034592F" w:rsidRDefault="0034592F" w:rsidP="0034592F">
      <w:pPr>
        <w:spacing w:after="0" w:line="240" w:lineRule="auto"/>
        <w:ind w:left="3969"/>
        <w:jc w:val="center"/>
        <w:rPr>
          <w:rFonts w:ascii="Times New Roman" w:hAnsi="Times New Roman" w:cs="Times New Roman"/>
          <w:sz w:val="28"/>
          <w:szCs w:val="28"/>
        </w:rPr>
      </w:pPr>
      <w:r w:rsidRPr="0034592F">
        <w:rPr>
          <w:rFonts w:ascii="Times New Roman" w:hAnsi="Times New Roman" w:cs="Times New Roman"/>
          <w:sz w:val="28"/>
          <w:szCs w:val="28"/>
        </w:rPr>
        <w:t>УТВЕРЖДЕНО</w:t>
      </w:r>
    </w:p>
    <w:p w14:paraId="2D903306" w14:textId="21FDBA32" w:rsidR="0034592F" w:rsidRPr="0034592F" w:rsidRDefault="0034592F" w:rsidP="0034592F">
      <w:pPr>
        <w:spacing w:after="0" w:line="240" w:lineRule="auto"/>
        <w:ind w:left="3969"/>
        <w:jc w:val="center"/>
        <w:rPr>
          <w:rFonts w:ascii="Times New Roman" w:hAnsi="Times New Roman" w:cs="Times New Roman"/>
          <w:sz w:val="28"/>
          <w:szCs w:val="28"/>
        </w:rPr>
      </w:pPr>
      <w:r w:rsidRPr="0034592F">
        <w:rPr>
          <w:rFonts w:ascii="Times New Roman" w:hAnsi="Times New Roman" w:cs="Times New Roman"/>
          <w:sz w:val="28"/>
          <w:szCs w:val="28"/>
        </w:rPr>
        <w:t>приказом ГБУ</w:t>
      </w:r>
      <w:r>
        <w:rPr>
          <w:rFonts w:ascii="Times New Roman" w:hAnsi="Times New Roman" w:cs="Times New Roman"/>
          <w:sz w:val="28"/>
          <w:szCs w:val="28"/>
        </w:rPr>
        <w:t xml:space="preserve"> </w:t>
      </w:r>
      <w:r w:rsidRPr="0034592F">
        <w:rPr>
          <w:rFonts w:ascii="Times New Roman" w:hAnsi="Times New Roman" w:cs="Times New Roman"/>
          <w:sz w:val="28"/>
          <w:szCs w:val="28"/>
        </w:rPr>
        <w:t>«Арктический научно-исследовательский центр</w:t>
      </w:r>
    </w:p>
    <w:p w14:paraId="10023184" w14:textId="77777777" w:rsidR="0034592F" w:rsidRPr="0034592F" w:rsidRDefault="0034592F" w:rsidP="0034592F">
      <w:pPr>
        <w:spacing w:after="0" w:line="240" w:lineRule="auto"/>
        <w:ind w:left="3969"/>
        <w:jc w:val="center"/>
        <w:rPr>
          <w:rFonts w:ascii="Times New Roman" w:hAnsi="Times New Roman" w:cs="Times New Roman"/>
          <w:sz w:val="28"/>
          <w:szCs w:val="28"/>
        </w:rPr>
      </w:pPr>
      <w:r w:rsidRPr="0034592F">
        <w:rPr>
          <w:rFonts w:ascii="Times New Roman" w:hAnsi="Times New Roman" w:cs="Times New Roman"/>
          <w:sz w:val="28"/>
          <w:szCs w:val="28"/>
        </w:rPr>
        <w:t>Академии наук Республики Саха (Якутия)»</w:t>
      </w:r>
    </w:p>
    <w:p w14:paraId="3F32619B" w14:textId="77777777" w:rsidR="0034592F" w:rsidRPr="0034592F" w:rsidRDefault="0034592F" w:rsidP="0034592F">
      <w:pPr>
        <w:spacing w:after="0" w:line="240" w:lineRule="auto"/>
        <w:ind w:left="3969"/>
        <w:jc w:val="center"/>
        <w:rPr>
          <w:rFonts w:ascii="Times New Roman" w:hAnsi="Times New Roman" w:cs="Times New Roman"/>
          <w:sz w:val="28"/>
          <w:szCs w:val="28"/>
        </w:rPr>
      </w:pPr>
    </w:p>
    <w:p w14:paraId="0AD74A2F" w14:textId="461ECCCD" w:rsidR="0034592F" w:rsidRPr="0034592F" w:rsidRDefault="0034592F" w:rsidP="0034592F">
      <w:pPr>
        <w:spacing w:after="0" w:line="240" w:lineRule="auto"/>
        <w:ind w:left="3969"/>
        <w:jc w:val="center"/>
        <w:rPr>
          <w:rFonts w:ascii="Times New Roman" w:hAnsi="Times New Roman" w:cs="Times New Roman"/>
          <w:sz w:val="28"/>
          <w:szCs w:val="28"/>
        </w:rPr>
      </w:pPr>
      <w:r w:rsidRPr="0034592F">
        <w:rPr>
          <w:rFonts w:ascii="Times New Roman" w:hAnsi="Times New Roman" w:cs="Times New Roman"/>
          <w:sz w:val="28"/>
          <w:szCs w:val="28"/>
        </w:rPr>
        <w:t>от «</w:t>
      </w:r>
      <w:r w:rsidR="00136F55">
        <w:rPr>
          <w:rFonts w:ascii="Times New Roman" w:hAnsi="Times New Roman" w:cs="Times New Roman"/>
          <w:sz w:val="28"/>
          <w:szCs w:val="28"/>
        </w:rPr>
        <w:t>01</w:t>
      </w:r>
      <w:r w:rsidRPr="0034592F">
        <w:rPr>
          <w:rFonts w:ascii="Times New Roman" w:hAnsi="Times New Roman" w:cs="Times New Roman"/>
          <w:sz w:val="28"/>
          <w:szCs w:val="28"/>
        </w:rPr>
        <w:t xml:space="preserve">» </w:t>
      </w:r>
      <w:r w:rsidR="00136F55">
        <w:rPr>
          <w:rFonts w:ascii="Times New Roman" w:hAnsi="Times New Roman" w:cs="Times New Roman"/>
          <w:sz w:val="28"/>
          <w:szCs w:val="28"/>
        </w:rPr>
        <w:t>июня</w:t>
      </w:r>
      <w:r w:rsidRPr="0034592F">
        <w:rPr>
          <w:rFonts w:ascii="Times New Roman" w:hAnsi="Times New Roman" w:cs="Times New Roman"/>
          <w:sz w:val="28"/>
          <w:szCs w:val="28"/>
        </w:rPr>
        <w:t xml:space="preserve"> 202</w:t>
      </w:r>
      <w:r w:rsidR="00136F55">
        <w:rPr>
          <w:rFonts w:ascii="Times New Roman" w:hAnsi="Times New Roman" w:cs="Times New Roman"/>
          <w:sz w:val="28"/>
          <w:szCs w:val="28"/>
        </w:rPr>
        <w:t>0</w:t>
      </w:r>
      <w:r w:rsidRPr="0034592F">
        <w:rPr>
          <w:rFonts w:ascii="Times New Roman" w:hAnsi="Times New Roman" w:cs="Times New Roman"/>
          <w:sz w:val="28"/>
          <w:szCs w:val="28"/>
        </w:rPr>
        <w:t xml:space="preserve"> г.</w:t>
      </w:r>
    </w:p>
    <w:p w14:paraId="00459C82" w14:textId="7F1F046D" w:rsidR="0034592F" w:rsidRPr="0034592F" w:rsidRDefault="0034592F" w:rsidP="0034592F">
      <w:pPr>
        <w:spacing w:after="0" w:line="240" w:lineRule="auto"/>
        <w:ind w:left="3969"/>
        <w:jc w:val="center"/>
        <w:rPr>
          <w:rFonts w:ascii="Times New Roman" w:hAnsi="Times New Roman" w:cs="Times New Roman"/>
          <w:sz w:val="28"/>
          <w:szCs w:val="28"/>
        </w:rPr>
      </w:pPr>
      <w:r w:rsidRPr="0034592F">
        <w:rPr>
          <w:rFonts w:ascii="Times New Roman" w:hAnsi="Times New Roman" w:cs="Times New Roman"/>
          <w:sz w:val="28"/>
          <w:szCs w:val="28"/>
        </w:rPr>
        <w:t>№</w:t>
      </w:r>
      <w:r w:rsidR="00136F55">
        <w:rPr>
          <w:rFonts w:ascii="Times New Roman" w:hAnsi="Times New Roman" w:cs="Times New Roman"/>
          <w:sz w:val="28"/>
          <w:szCs w:val="28"/>
        </w:rPr>
        <w:t>04-03/38</w:t>
      </w:r>
    </w:p>
    <w:p w14:paraId="0991D9E2" w14:textId="77777777" w:rsidR="0034592F" w:rsidRPr="0034592F" w:rsidRDefault="0034592F" w:rsidP="0034592F">
      <w:pPr>
        <w:spacing w:after="0" w:line="240" w:lineRule="auto"/>
        <w:jc w:val="both"/>
        <w:rPr>
          <w:rFonts w:ascii="Times New Roman" w:hAnsi="Times New Roman" w:cs="Times New Roman"/>
          <w:sz w:val="28"/>
          <w:szCs w:val="28"/>
        </w:rPr>
      </w:pPr>
    </w:p>
    <w:p w14:paraId="3B605E7D" w14:textId="77777777" w:rsidR="0034592F" w:rsidRPr="0034592F" w:rsidRDefault="0034592F" w:rsidP="0034592F">
      <w:pPr>
        <w:spacing w:after="0" w:line="240" w:lineRule="auto"/>
        <w:jc w:val="both"/>
        <w:rPr>
          <w:rFonts w:ascii="Times New Roman" w:hAnsi="Times New Roman" w:cs="Times New Roman"/>
          <w:sz w:val="28"/>
          <w:szCs w:val="28"/>
        </w:rPr>
      </w:pPr>
    </w:p>
    <w:p w14:paraId="7B15A9C7" w14:textId="77777777" w:rsidR="0034592F" w:rsidRPr="0034592F" w:rsidRDefault="0034592F" w:rsidP="0034592F">
      <w:pPr>
        <w:spacing w:after="0" w:line="240" w:lineRule="auto"/>
        <w:jc w:val="center"/>
        <w:rPr>
          <w:rFonts w:ascii="Times New Roman" w:hAnsi="Times New Roman" w:cs="Times New Roman"/>
          <w:sz w:val="28"/>
          <w:szCs w:val="28"/>
        </w:rPr>
      </w:pPr>
      <w:bookmarkStart w:id="0" w:name="_Hlk79752804"/>
      <w:bookmarkStart w:id="1" w:name="_Hlk79753027"/>
      <w:r w:rsidRPr="0034592F">
        <w:rPr>
          <w:rFonts w:ascii="Times New Roman" w:hAnsi="Times New Roman" w:cs="Times New Roman"/>
          <w:sz w:val="28"/>
          <w:szCs w:val="28"/>
        </w:rPr>
        <w:t>Положение</w:t>
      </w:r>
    </w:p>
    <w:p w14:paraId="091F3A0C" w14:textId="77777777" w:rsidR="0034592F" w:rsidRPr="0034592F" w:rsidRDefault="0034592F" w:rsidP="0034592F">
      <w:pPr>
        <w:spacing w:after="0" w:line="240" w:lineRule="auto"/>
        <w:jc w:val="center"/>
        <w:rPr>
          <w:rFonts w:ascii="Times New Roman" w:hAnsi="Times New Roman" w:cs="Times New Roman"/>
          <w:sz w:val="28"/>
          <w:szCs w:val="28"/>
        </w:rPr>
      </w:pPr>
      <w:r w:rsidRPr="0034592F">
        <w:rPr>
          <w:rFonts w:ascii="Times New Roman" w:hAnsi="Times New Roman" w:cs="Times New Roman"/>
          <w:sz w:val="28"/>
          <w:szCs w:val="28"/>
        </w:rPr>
        <w:t>об антикоррупционной политике</w:t>
      </w:r>
    </w:p>
    <w:bookmarkEnd w:id="0"/>
    <w:p w14:paraId="0E02907D" w14:textId="77777777" w:rsidR="0034592F" w:rsidRPr="0034592F" w:rsidRDefault="0034592F" w:rsidP="0034592F">
      <w:pPr>
        <w:spacing w:after="0" w:line="240" w:lineRule="auto"/>
        <w:jc w:val="center"/>
        <w:rPr>
          <w:rFonts w:ascii="Times New Roman" w:hAnsi="Times New Roman" w:cs="Times New Roman"/>
          <w:sz w:val="28"/>
          <w:szCs w:val="28"/>
        </w:rPr>
      </w:pPr>
      <w:r w:rsidRPr="0034592F">
        <w:rPr>
          <w:rFonts w:ascii="Times New Roman" w:hAnsi="Times New Roman" w:cs="Times New Roman"/>
          <w:sz w:val="28"/>
          <w:szCs w:val="28"/>
        </w:rPr>
        <w:t>Государственного бюджетного учреждения</w:t>
      </w:r>
    </w:p>
    <w:p w14:paraId="136DD2BF" w14:textId="77777777" w:rsidR="0034592F" w:rsidRPr="0034592F" w:rsidRDefault="0034592F" w:rsidP="0034592F">
      <w:pPr>
        <w:spacing w:after="0" w:line="240" w:lineRule="auto"/>
        <w:jc w:val="center"/>
        <w:rPr>
          <w:rFonts w:ascii="Times New Roman" w:hAnsi="Times New Roman" w:cs="Times New Roman"/>
          <w:sz w:val="28"/>
          <w:szCs w:val="28"/>
        </w:rPr>
      </w:pPr>
      <w:r w:rsidRPr="0034592F">
        <w:rPr>
          <w:rFonts w:ascii="Times New Roman" w:hAnsi="Times New Roman" w:cs="Times New Roman"/>
          <w:sz w:val="28"/>
          <w:szCs w:val="28"/>
        </w:rPr>
        <w:t>«Арктический научно-исследовательский центр</w:t>
      </w:r>
    </w:p>
    <w:p w14:paraId="773A99DD" w14:textId="77777777" w:rsidR="0034592F" w:rsidRPr="0034592F" w:rsidRDefault="0034592F" w:rsidP="0034592F">
      <w:pPr>
        <w:spacing w:after="0" w:line="240" w:lineRule="auto"/>
        <w:jc w:val="center"/>
        <w:rPr>
          <w:rFonts w:ascii="Times New Roman" w:hAnsi="Times New Roman" w:cs="Times New Roman"/>
          <w:sz w:val="28"/>
          <w:szCs w:val="28"/>
        </w:rPr>
      </w:pPr>
      <w:r w:rsidRPr="0034592F">
        <w:rPr>
          <w:rFonts w:ascii="Times New Roman" w:hAnsi="Times New Roman" w:cs="Times New Roman"/>
          <w:sz w:val="28"/>
          <w:szCs w:val="28"/>
        </w:rPr>
        <w:t>Академии наук Республики Саха (Якутия)»</w:t>
      </w:r>
    </w:p>
    <w:bookmarkEnd w:id="1"/>
    <w:p w14:paraId="1E2DA122" w14:textId="77777777" w:rsidR="0034592F" w:rsidRPr="0034592F" w:rsidRDefault="0034592F" w:rsidP="0034592F">
      <w:pPr>
        <w:spacing w:after="0" w:line="240" w:lineRule="auto"/>
        <w:jc w:val="both"/>
        <w:rPr>
          <w:rFonts w:ascii="Times New Roman" w:hAnsi="Times New Roman" w:cs="Times New Roman"/>
          <w:sz w:val="28"/>
          <w:szCs w:val="28"/>
        </w:rPr>
      </w:pPr>
    </w:p>
    <w:p w14:paraId="578B53E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1. Общие положения</w:t>
      </w:r>
    </w:p>
    <w:p w14:paraId="171F2B8D"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1.1. Антикоррупционная политика (далее - Политика) </w:t>
      </w:r>
      <w:bookmarkStart w:id="2" w:name="_Hlk79752924"/>
      <w:r w:rsidRPr="0034592F">
        <w:rPr>
          <w:rFonts w:ascii="Times New Roman" w:hAnsi="Times New Roman" w:cs="Times New Roman"/>
          <w:sz w:val="28"/>
          <w:szCs w:val="28"/>
        </w:rPr>
        <w:t xml:space="preserve">Государственного бюджетного учреждения «Арктический научно-исследовательский центр Академии наук Республики Саха (Якутия)» </w:t>
      </w:r>
      <w:bookmarkEnd w:id="2"/>
      <w:r w:rsidRPr="0034592F">
        <w:rPr>
          <w:rFonts w:ascii="Times New Roman" w:hAnsi="Times New Roman" w:cs="Times New Roman"/>
          <w:sz w:val="28"/>
          <w:szCs w:val="28"/>
        </w:rPr>
        <w:t xml:space="preserve">разработана в соответствии </w:t>
      </w:r>
      <w:bookmarkStart w:id="3" w:name="_Hlk79752978"/>
      <w:r w:rsidRPr="0034592F">
        <w:rPr>
          <w:rFonts w:ascii="Times New Roman" w:hAnsi="Times New Roman" w:cs="Times New Roman"/>
          <w:sz w:val="28"/>
          <w:szCs w:val="28"/>
        </w:rPr>
        <w:t>с положениями </w:t>
      </w:r>
      <w:hyperlink r:id="rId4" w:anchor="/document/12164203/entry/0" w:history="1">
        <w:r w:rsidRPr="0034592F">
          <w:rPr>
            <w:rStyle w:val="a3"/>
            <w:rFonts w:ascii="Times New Roman" w:hAnsi="Times New Roman" w:cs="Times New Roman"/>
            <w:sz w:val="28"/>
            <w:szCs w:val="28"/>
          </w:rPr>
          <w:t>Федерального закона</w:t>
        </w:r>
      </w:hyperlink>
      <w:r w:rsidRPr="0034592F">
        <w:rPr>
          <w:rFonts w:ascii="Times New Roman" w:hAnsi="Times New Roman" w:cs="Times New Roman"/>
          <w:sz w:val="28"/>
          <w:szCs w:val="28"/>
        </w:rPr>
        <w:t> от 25 декабря 2008 г. N 273-ФЗ "О противодействии коррупции", Методическими рекомендациями по разработке и принятию организационных мер по предупреждению и противодействию коррупции, утв. Министерством труда и социальной защиты Российской Федерации.</w:t>
      </w:r>
      <w:bookmarkEnd w:id="3"/>
    </w:p>
    <w:p w14:paraId="21D67726"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1.2. Политика Государственного бюджетного учреждения «Арктический научно-исследовательский центр Академии наук Республики Саха (Якутия)»  (далее - Учреждения) является базовым документом, определяющим основные задачи, принципы и направления антикоррупционной деятельности, целью создания которого является координирование деятельности работников Учреждения при реализации антикоррупционных мер, направленных на предупреждение, выявление и пресечение коррупционных правонарушений в Учреждении.</w:t>
      </w:r>
    </w:p>
    <w:p w14:paraId="3BA5A5C0" w14:textId="77777777" w:rsidR="0034592F" w:rsidRPr="0034592F" w:rsidRDefault="0034592F" w:rsidP="0034592F">
      <w:pPr>
        <w:spacing w:after="0" w:line="240" w:lineRule="auto"/>
        <w:jc w:val="both"/>
        <w:rPr>
          <w:rFonts w:ascii="Times New Roman" w:hAnsi="Times New Roman" w:cs="Times New Roman"/>
          <w:sz w:val="28"/>
          <w:szCs w:val="28"/>
        </w:rPr>
      </w:pPr>
    </w:p>
    <w:p w14:paraId="5CD49263"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2. Цели и задачи внедрения антикоррупционной политики</w:t>
      </w:r>
    </w:p>
    <w:p w14:paraId="6200BF6C"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2.1. Цель Политики - разработка и осуществление разносторонних и последовательных мер, направленных на профилактику и пресечение коррупционных правонарушений в деятельности Учреждения, формирование антикоррупционного сознания, характеризующегося нетерпимостью работников Учреждения к коррупционным правонарушениям.</w:t>
      </w:r>
    </w:p>
    <w:p w14:paraId="51BC7BCF"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2.2. Задачами Политики Учреждения являются:</w:t>
      </w:r>
    </w:p>
    <w:p w14:paraId="46E68B6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формирование у работников единообразного понимания позиции Учреждения о неприятии коррупции в любых формах и проявлениях;</w:t>
      </w:r>
    </w:p>
    <w:p w14:paraId="157F4BD5"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lastRenderedPageBreak/>
        <w:t>- минимизация риска вовлечения Учреждения и его работников, независимо от занимаемой должности, в коррупционную деятельность;</w:t>
      </w:r>
    </w:p>
    <w:p w14:paraId="4F8CFA8D"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предупреждение коррупционных правонарушений и обеспечение ответственности за коррупционные правонарушения;</w:t>
      </w:r>
    </w:p>
    <w:p w14:paraId="6E74DAB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формирование антикоррупционного корпоративного сознания;</w:t>
      </w:r>
    </w:p>
    <w:p w14:paraId="13F6D8F3" w14:textId="3F8DD99C"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 установление обязанности работников </w:t>
      </w:r>
      <w:r>
        <w:rPr>
          <w:rFonts w:ascii="Times New Roman" w:hAnsi="Times New Roman" w:cs="Times New Roman"/>
          <w:sz w:val="28"/>
          <w:szCs w:val="28"/>
        </w:rPr>
        <w:t xml:space="preserve">Учреждения </w:t>
      </w:r>
      <w:r w:rsidRPr="0034592F">
        <w:rPr>
          <w:rFonts w:ascii="Times New Roman" w:hAnsi="Times New Roman" w:cs="Times New Roman"/>
          <w:sz w:val="28"/>
          <w:szCs w:val="28"/>
        </w:rPr>
        <w:t>знать и соблюдать принципы и требования настоящей Политики, ключевые нормы применимого антикоррупционного законодательства.</w:t>
      </w:r>
    </w:p>
    <w:p w14:paraId="7FEDA689" w14:textId="77777777" w:rsidR="0034592F" w:rsidRPr="0034592F" w:rsidRDefault="0034592F" w:rsidP="0034592F">
      <w:pPr>
        <w:spacing w:after="0" w:line="240" w:lineRule="auto"/>
        <w:jc w:val="both"/>
        <w:rPr>
          <w:rFonts w:ascii="Times New Roman" w:hAnsi="Times New Roman" w:cs="Times New Roman"/>
          <w:sz w:val="28"/>
          <w:szCs w:val="28"/>
        </w:rPr>
      </w:pPr>
    </w:p>
    <w:p w14:paraId="5B1AC1D1"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3. Используемые в антикоррупционной политике понятия определения</w:t>
      </w:r>
    </w:p>
    <w:p w14:paraId="2C8A461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либо иное незаконное использование работником Учреждения своего должностного положения вопреки законным интересам Учреждения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5" w:anchor="/document/12164203/entry/101" w:history="1">
        <w:r w:rsidRPr="0034592F">
          <w:rPr>
            <w:rStyle w:val="a3"/>
            <w:rFonts w:ascii="Times New Roman" w:hAnsi="Times New Roman" w:cs="Times New Roman"/>
            <w:sz w:val="28"/>
            <w:szCs w:val="28"/>
          </w:rPr>
          <w:t>пункт 1 статьи 1</w:t>
        </w:r>
      </w:hyperlink>
      <w:r w:rsidRPr="0034592F">
        <w:rPr>
          <w:rFonts w:ascii="Times New Roman" w:hAnsi="Times New Roman" w:cs="Times New Roman"/>
          <w:sz w:val="28"/>
          <w:szCs w:val="28"/>
        </w:rPr>
        <w:t> Федерального закона от 25 декабря 2008 г. N 273-ФЗ "О противодействии коррупции").</w:t>
      </w:r>
    </w:p>
    <w:p w14:paraId="4FAEDD88"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Противодействие коррупции - деятельность Учреждения и его работников в пределах их полномочий (</w:t>
      </w:r>
      <w:hyperlink r:id="rId6" w:anchor="/document/12164203/entry/102" w:history="1">
        <w:r w:rsidRPr="0034592F">
          <w:rPr>
            <w:rStyle w:val="a3"/>
            <w:rFonts w:ascii="Times New Roman" w:hAnsi="Times New Roman" w:cs="Times New Roman"/>
            <w:sz w:val="28"/>
            <w:szCs w:val="28"/>
          </w:rPr>
          <w:t>пункт 2 статьи 1</w:t>
        </w:r>
      </w:hyperlink>
      <w:r w:rsidRPr="0034592F">
        <w:rPr>
          <w:rFonts w:ascii="Times New Roman" w:hAnsi="Times New Roman" w:cs="Times New Roman"/>
          <w:sz w:val="28"/>
          <w:szCs w:val="28"/>
        </w:rPr>
        <w:t> Федерального закона от 25 декабря 2008 г. N 273-ФЗ "О противодействии коррупции"):</w:t>
      </w:r>
    </w:p>
    <w:p w14:paraId="02757EB4"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14:paraId="708A802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14:paraId="0C62496F"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в) по минимизации и (или) ликвидации последствий коррупционных правонарушений.</w:t>
      </w:r>
    </w:p>
    <w:p w14:paraId="31A7F0D4"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Получение взятки - получение должностным лицом Учреждения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12CED62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Коммерческий подкуп - незаконные передача лицу, выполняющему управленческие функции в </w:t>
      </w:r>
      <w:proofErr w:type="gramStart"/>
      <w:r w:rsidRPr="0034592F">
        <w:rPr>
          <w:rFonts w:ascii="Times New Roman" w:hAnsi="Times New Roman" w:cs="Times New Roman"/>
          <w:sz w:val="28"/>
          <w:szCs w:val="28"/>
        </w:rPr>
        <w:t>Учреждении ,</w:t>
      </w:r>
      <w:proofErr w:type="gramEnd"/>
      <w:r w:rsidRPr="0034592F">
        <w:rPr>
          <w:rFonts w:ascii="Times New Roman" w:hAnsi="Times New Roman" w:cs="Times New Roman"/>
          <w:sz w:val="28"/>
          <w:szCs w:val="28"/>
        </w:rPr>
        <w:t xml:space="preserve">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14:paraId="23F94CB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lastRenderedPageBreak/>
        <w:t xml:space="preserve">Конфликт интересов - ситуация, при которой личная заинтересованность (прямая или косвенная) работника Учреждения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Учреждения, способное привести к причинению вреда правам и законным интересам, имуществу и (или) деловой </w:t>
      </w:r>
      <w:proofErr w:type="spellStart"/>
      <w:r w:rsidRPr="0034592F">
        <w:rPr>
          <w:rFonts w:ascii="Times New Roman" w:hAnsi="Times New Roman" w:cs="Times New Roman"/>
          <w:sz w:val="28"/>
          <w:szCs w:val="28"/>
        </w:rPr>
        <w:t>репутацииУчреждения</w:t>
      </w:r>
      <w:proofErr w:type="spellEnd"/>
      <w:r w:rsidRPr="0034592F">
        <w:rPr>
          <w:rFonts w:ascii="Times New Roman" w:hAnsi="Times New Roman" w:cs="Times New Roman"/>
          <w:sz w:val="28"/>
          <w:szCs w:val="28"/>
        </w:rPr>
        <w:t>, работником которой он является.</w:t>
      </w:r>
    </w:p>
    <w:p w14:paraId="2DFFC538"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Личная заинтересованность работника - заинтересованность работника Учреждения, связанная с возможностью получения работником при исполнении должностных (трудовых)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483DC18C"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Контрагент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w:t>
      </w:r>
    </w:p>
    <w:p w14:paraId="0436E74A" w14:textId="77777777" w:rsidR="0034592F" w:rsidRPr="0034592F" w:rsidRDefault="0034592F" w:rsidP="0034592F">
      <w:pPr>
        <w:spacing w:after="0" w:line="240" w:lineRule="auto"/>
        <w:jc w:val="both"/>
        <w:rPr>
          <w:rFonts w:ascii="Times New Roman" w:hAnsi="Times New Roman" w:cs="Times New Roman"/>
          <w:sz w:val="28"/>
          <w:szCs w:val="28"/>
        </w:rPr>
      </w:pPr>
    </w:p>
    <w:p w14:paraId="4953A3AD"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4. Основные принципы антикоррупционной деятельности Учреждения</w:t>
      </w:r>
    </w:p>
    <w:p w14:paraId="28BAFA9E"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4.1. Принципами Политики Учреждения являются:</w:t>
      </w:r>
    </w:p>
    <w:p w14:paraId="282D3FE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власти, самоуправления, своими работниками и иными лицами;</w:t>
      </w:r>
    </w:p>
    <w:p w14:paraId="6AF9B68B"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принцип личного примера руководства. Руководитель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w:t>
      </w:r>
    </w:p>
    <w:p w14:paraId="08DCD7B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приоритет мер предупреждения коррупции и нравственных начал борьбы с коррупцией;</w:t>
      </w:r>
    </w:p>
    <w:p w14:paraId="1B4CBD56"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проявления;</w:t>
      </w:r>
    </w:p>
    <w:p w14:paraId="6A0839A6"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недопустимость ограничения доступа к информации о фактах коррупции и мерах Политики;</w:t>
      </w:r>
    </w:p>
    <w:p w14:paraId="589871FD"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 для нужд Учреждения и устранения выявленных коррупционных рисков;</w:t>
      </w:r>
    </w:p>
    <w:p w14:paraId="6B59EB3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информирование и обучение. Учреждение размещает настоящую Политику в свободном доступе в информационной сети "Интернет" на сайте Учреждения, открыто заявляет о неприятии коррупции, приветствует и поощряет соблюдение принципов и требований настоящей Политики всеми контрагентами, и содействует повышению общего уровня антикоррупционной культуры работников путем информирования и обучения.</w:t>
      </w:r>
    </w:p>
    <w:p w14:paraId="73A0D9C4" w14:textId="77777777" w:rsidR="0034592F" w:rsidRPr="0034592F" w:rsidRDefault="0034592F" w:rsidP="0034592F">
      <w:pPr>
        <w:spacing w:after="0" w:line="240" w:lineRule="auto"/>
        <w:jc w:val="both"/>
        <w:rPr>
          <w:rFonts w:ascii="Times New Roman" w:hAnsi="Times New Roman" w:cs="Times New Roman"/>
          <w:sz w:val="28"/>
          <w:szCs w:val="28"/>
        </w:rPr>
      </w:pPr>
    </w:p>
    <w:p w14:paraId="7CCF3719"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5. Область применения антикоррупционной политики и круг лиц, попадающих под ее действие</w:t>
      </w:r>
    </w:p>
    <w:p w14:paraId="3481C6E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5.1. 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14:paraId="71B73E89"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w:t>
      </w:r>
    </w:p>
    <w:p w14:paraId="1DE712B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14:paraId="44C4F322" w14:textId="77777777" w:rsidR="0034592F" w:rsidRPr="0034592F" w:rsidRDefault="0034592F" w:rsidP="0034592F">
      <w:pPr>
        <w:spacing w:after="0" w:line="240" w:lineRule="auto"/>
        <w:jc w:val="both"/>
        <w:rPr>
          <w:rFonts w:ascii="Times New Roman" w:hAnsi="Times New Roman" w:cs="Times New Roman"/>
          <w:sz w:val="28"/>
          <w:szCs w:val="28"/>
        </w:rPr>
      </w:pPr>
    </w:p>
    <w:p w14:paraId="52B0293B"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6. Лица, ответственные за реализацию антикоррупционной политики в Учреждении, и их обязанности, связанные с предупреждением и противодействием коррупции</w:t>
      </w:r>
    </w:p>
    <w:p w14:paraId="4B2A9A05"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6.1. Эффективное управление антикоррупционной деятельностью Учреждения достигается за счет продуктивного и оперативного взаимодействия следующих участников:</w:t>
      </w:r>
    </w:p>
    <w:p w14:paraId="3C6386A3"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Директор Учреждения:</w:t>
      </w:r>
    </w:p>
    <w:p w14:paraId="5130E65E"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утверждает настоящую Политику;</w:t>
      </w:r>
    </w:p>
    <w:p w14:paraId="5C02851B"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рассматривает и утверждает изменения и дополнения к Политике;</w:t>
      </w:r>
    </w:p>
    <w:p w14:paraId="67B9384B"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 определяет должностное лицо из числа работников Учреждения, на которое возлагается </w:t>
      </w:r>
      <w:bookmarkStart w:id="4" w:name="_Hlk79754217"/>
      <w:r w:rsidRPr="0034592F">
        <w:rPr>
          <w:rFonts w:ascii="Times New Roman" w:hAnsi="Times New Roman" w:cs="Times New Roman"/>
          <w:sz w:val="28"/>
          <w:szCs w:val="28"/>
        </w:rPr>
        <w:t xml:space="preserve">ответственность </w:t>
      </w:r>
      <w:bookmarkStart w:id="5" w:name="_Hlk79753887"/>
      <w:r w:rsidRPr="0034592F">
        <w:rPr>
          <w:rFonts w:ascii="Times New Roman" w:hAnsi="Times New Roman" w:cs="Times New Roman"/>
          <w:sz w:val="28"/>
          <w:szCs w:val="28"/>
        </w:rPr>
        <w:t>за профилактику коррупционных и иных правонарушений</w:t>
      </w:r>
      <w:bookmarkEnd w:id="4"/>
      <w:bookmarkEnd w:id="5"/>
      <w:r w:rsidRPr="0034592F">
        <w:rPr>
          <w:rFonts w:ascii="Times New Roman" w:hAnsi="Times New Roman" w:cs="Times New Roman"/>
          <w:sz w:val="28"/>
          <w:szCs w:val="28"/>
        </w:rPr>
        <w:t>;</w:t>
      </w:r>
    </w:p>
    <w:p w14:paraId="47B18D2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контролирует общие результаты внедрения и применения Политики;</w:t>
      </w:r>
    </w:p>
    <w:p w14:paraId="01801CCF"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отвечает за организацию всех мероприятий, направленных на реализацию принципов и требований Политики;</w:t>
      </w:r>
    </w:p>
    <w:p w14:paraId="2ADDE14E"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14:paraId="1D193858"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14:paraId="6B93402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оказывает содействие уполномоченным представителям правоохранительных органов при проведении в Учреждении мероприятий по пресечению или расследованию коррупционных преступлений, включая оперативно-розыскные мероприятия;</w:t>
      </w:r>
    </w:p>
    <w:p w14:paraId="0B0FFE0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осуществляет меры по предупреждению коррупции в Учреждении.</w:t>
      </w:r>
    </w:p>
    <w:p w14:paraId="5B9A594E"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Должностное лицо, на которое возложена ответственность за профилактику коррупционных и иных правонарушений:</w:t>
      </w:r>
    </w:p>
    <w:p w14:paraId="4B60E82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lastRenderedPageBreak/>
        <w:t xml:space="preserve">- разрабатывает и представляет на утверждение руководителю </w:t>
      </w:r>
      <w:proofErr w:type="gramStart"/>
      <w:r w:rsidRPr="0034592F">
        <w:rPr>
          <w:rFonts w:ascii="Times New Roman" w:hAnsi="Times New Roman" w:cs="Times New Roman"/>
          <w:sz w:val="28"/>
          <w:szCs w:val="28"/>
        </w:rPr>
        <w:t>Учреждения  проекты</w:t>
      </w:r>
      <w:proofErr w:type="gramEnd"/>
      <w:r w:rsidRPr="0034592F">
        <w:rPr>
          <w:rFonts w:ascii="Times New Roman" w:hAnsi="Times New Roman" w:cs="Times New Roman"/>
          <w:sz w:val="28"/>
          <w:szCs w:val="28"/>
        </w:rPr>
        <w:t xml:space="preserve"> локальных нормативных актов, направленных на реализацию мер по предупреждению коррупции;</w:t>
      </w:r>
    </w:p>
    <w:p w14:paraId="5FB7838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проведение контрольных мероприятий, направленных на выявление коррупционных правонарушений работниками Учреждения;</w:t>
      </w:r>
    </w:p>
    <w:p w14:paraId="1E3CA316" w14:textId="77777777" w:rsidR="0034592F" w:rsidRPr="0034592F" w:rsidRDefault="0034592F" w:rsidP="0034592F">
      <w:pPr>
        <w:spacing w:after="0" w:line="240" w:lineRule="auto"/>
        <w:jc w:val="both"/>
        <w:rPr>
          <w:rFonts w:ascii="Times New Roman" w:hAnsi="Times New Roman" w:cs="Times New Roman"/>
          <w:sz w:val="28"/>
          <w:szCs w:val="28"/>
        </w:rPr>
      </w:pPr>
    </w:p>
    <w:p w14:paraId="174957D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7. Обязанности работников Учреждения, связанные с предупреждением и противодействием коррупции</w:t>
      </w:r>
    </w:p>
    <w:p w14:paraId="73BA91B6"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7.1 Работники Учреждения обязаны:</w:t>
      </w:r>
    </w:p>
    <w:p w14:paraId="5774FA70"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воздерживаться от совершения и (или) участия в совершении коррупционных правонарушений в интересах или от имени Учреждения;</w:t>
      </w:r>
    </w:p>
    <w:p w14:paraId="3DB87653"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14:paraId="68A02D9C"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случаях склонения работника к совершению коррупционных правонарушений;</w:t>
      </w:r>
    </w:p>
    <w:p w14:paraId="6402A33E"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незамедлительно информировать непосредственного руководителя, лицо, ответственное за реализацию антикоррупционной политики,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14:paraId="543D7F1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сообщить непосредственному руководителю, лицу, ответственному за реализацию антикоррупционной политики, руководству Учреждения о возможности возникновения либо возникшем у работника конфликте интересов.</w:t>
      </w:r>
    </w:p>
    <w:p w14:paraId="5641F2C4" w14:textId="77777777" w:rsidR="0034592F" w:rsidRPr="0034592F" w:rsidRDefault="0034592F" w:rsidP="0034592F">
      <w:pPr>
        <w:spacing w:after="0" w:line="240" w:lineRule="auto"/>
        <w:jc w:val="both"/>
        <w:rPr>
          <w:rFonts w:ascii="Times New Roman" w:hAnsi="Times New Roman" w:cs="Times New Roman"/>
          <w:sz w:val="28"/>
          <w:szCs w:val="28"/>
        </w:rPr>
      </w:pPr>
    </w:p>
    <w:p w14:paraId="3B0B3FBE"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8. Антикоррупционные мероприятия Учреждения:</w:t>
      </w:r>
    </w:p>
    <w:p w14:paraId="39991D23" w14:textId="731D62D3"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 разработка и утверждение локальных нормативных актов </w:t>
      </w:r>
      <w:r>
        <w:rPr>
          <w:rFonts w:ascii="Times New Roman" w:hAnsi="Times New Roman" w:cs="Times New Roman"/>
          <w:sz w:val="28"/>
          <w:szCs w:val="28"/>
        </w:rPr>
        <w:t>Учреждения</w:t>
      </w:r>
      <w:r w:rsidRPr="0034592F">
        <w:rPr>
          <w:rFonts w:ascii="Times New Roman" w:hAnsi="Times New Roman" w:cs="Times New Roman"/>
          <w:sz w:val="28"/>
          <w:szCs w:val="28"/>
        </w:rPr>
        <w:t xml:space="preserve"> по вопросам профилактики и недопущения коррупционного поведения;</w:t>
      </w:r>
    </w:p>
    <w:p w14:paraId="41FF9BA2"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информирование и обучение работников Учреждения антикоррупционному поведению;</w:t>
      </w:r>
    </w:p>
    <w:p w14:paraId="0602807A"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 размещение информации о противодействии коррупции на сайте Учреждения; </w:t>
      </w:r>
    </w:p>
    <w:p w14:paraId="29078E01" w14:textId="77777777" w:rsidR="0034592F" w:rsidRPr="0034592F" w:rsidRDefault="0034592F" w:rsidP="0034592F">
      <w:pPr>
        <w:spacing w:after="0" w:line="240" w:lineRule="auto"/>
        <w:jc w:val="both"/>
        <w:rPr>
          <w:rFonts w:ascii="Times New Roman" w:hAnsi="Times New Roman" w:cs="Times New Roman"/>
          <w:sz w:val="28"/>
          <w:szCs w:val="28"/>
        </w:rPr>
      </w:pPr>
      <w:r w:rsidRPr="0034592F">
        <w:rPr>
          <w:rFonts w:ascii="Times New Roman" w:hAnsi="Times New Roman" w:cs="Times New Roman"/>
          <w:sz w:val="28"/>
          <w:szCs w:val="28"/>
        </w:rPr>
        <w:t xml:space="preserve">- поощрение соблюдения антикоррупционного поведения работниками </w:t>
      </w:r>
      <w:proofErr w:type="gramStart"/>
      <w:r w:rsidRPr="0034592F">
        <w:rPr>
          <w:rFonts w:ascii="Times New Roman" w:hAnsi="Times New Roman" w:cs="Times New Roman"/>
          <w:sz w:val="28"/>
          <w:szCs w:val="28"/>
        </w:rPr>
        <w:t>Учреждения  принципов</w:t>
      </w:r>
      <w:proofErr w:type="gramEnd"/>
      <w:r w:rsidRPr="0034592F">
        <w:rPr>
          <w:rFonts w:ascii="Times New Roman" w:hAnsi="Times New Roman" w:cs="Times New Roman"/>
          <w:sz w:val="28"/>
          <w:szCs w:val="28"/>
        </w:rPr>
        <w:t xml:space="preserve"> и требований антикоррупционного законодательства.</w:t>
      </w:r>
    </w:p>
    <w:p w14:paraId="21DF935B" w14:textId="77777777" w:rsidR="0034592F" w:rsidRPr="0034592F" w:rsidRDefault="0034592F" w:rsidP="0034592F">
      <w:pPr>
        <w:spacing w:after="0" w:line="240" w:lineRule="auto"/>
        <w:jc w:val="both"/>
        <w:rPr>
          <w:rFonts w:ascii="Times New Roman" w:hAnsi="Times New Roman" w:cs="Times New Roman"/>
          <w:sz w:val="28"/>
          <w:szCs w:val="28"/>
        </w:rPr>
      </w:pPr>
    </w:p>
    <w:p w14:paraId="1924DF7B" w14:textId="77777777" w:rsidR="0034592F" w:rsidRPr="0034592F" w:rsidRDefault="0034592F" w:rsidP="0034592F">
      <w:pPr>
        <w:spacing w:after="0" w:line="240" w:lineRule="auto"/>
        <w:jc w:val="both"/>
        <w:rPr>
          <w:rFonts w:ascii="Times New Roman" w:hAnsi="Times New Roman" w:cs="Times New Roman"/>
          <w:b/>
          <w:bCs/>
          <w:sz w:val="28"/>
          <w:szCs w:val="28"/>
        </w:rPr>
      </w:pPr>
      <w:r w:rsidRPr="0034592F">
        <w:rPr>
          <w:rFonts w:ascii="Times New Roman" w:hAnsi="Times New Roman" w:cs="Times New Roman"/>
          <w:sz w:val="28"/>
          <w:szCs w:val="28"/>
        </w:rPr>
        <w:t xml:space="preserve"> </w:t>
      </w:r>
    </w:p>
    <w:p w14:paraId="369E27DC" w14:textId="77777777" w:rsidR="0034592F" w:rsidRPr="0034592F" w:rsidRDefault="0034592F" w:rsidP="0034592F">
      <w:pPr>
        <w:spacing w:after="0" w:line="240" w:lineRule="auto"/>
        <w:jc w:val="both"/>
        <w:rPr>
          <w:rFonts w:ascii="Times New Roman" w:hAnsi="Times New Roman" w:cs="Times New Roman"/>
          <w:sz w:val="28"/>
          <w:szCs w:val="28"/>
        </w:rPr>
      </w:pPr>
    </w:p>
    <w:p w14:paraId="727F1B9E" w14:textId="77777777" w:rsidR="00105CA3" w:rsidRPr="0034592F" w:rsidRDefault="00105CA3" w:rsidP="0034592F">
      <w:pPr>
        <w:spacing w:after="0" w:line="240" w:lineRule="auto"/>
        <w:jc w:val="both"/>
        <w:rPr>
          <w:rFonts w:ascii="Times New Roman" w:hAnsi="Times New Roman" w:cs="Times New Roman"/>
          <w:sz w:val="28"/>
          <w:szCs w:val="28"/>
        </w:rPr>
      </w:pPr>
    </w:p>
    <w:sectPr w:rsidR="00105CA3" w:rsidRPr="00345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92F"/>
    <w:rsid w:val="00105CA3"/>
    <w:rsid w:val="00136F55"/>
    <w:rsid w:val="0034592F"/>
    <w:rsid w:val="003E458D"/>
    <w:rsid w:val="00741C6F"/>
    <w:rsid w:val="00E91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A1712"/>
  <w15:chartTrackingRefBased/>
  <w15:docId w15:val="{E0D237E1-AE49-4FEF-916C-AA338973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592F"/>
    <w:rPr>
      <w:color w:val="0563C1" w:themeColor="hyperlink"/>
      <w:u w:val="single"/>
    </w:rPr>
  </w:style>
  <w:style w:type="character" w:styleId="a4">
    <w:name w:val="Unresolved Mention"/>
    <w:basedOn w:val="a0"/>
    <w:uiPriority w:val="99"/>
    <w:semiHidden/>
    <w:unhideWhenUsed/>
    <w:rsid w:val="00345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1724</Words>
  <Characters>9830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uset</dc:creator>
  <cp:keywords/>
  <dc:description/>
  <cp:lastModifiedBy>uset</cp:lastModifiedBy>
  <cp:revision>3</cp:revision>
  <cp:lastPrinted>2021-08-13T04:23:00Z</cp:lastPrinted>
  <dcterms:created xsi:type="dcterms:W3CDTF">2021-08-13T03:46:00Z</dcterms:created>
  <dcterms:modified xsi:type="dcterms:W3CDTF">2021-08-13T05:05:00Z</dcterms:modified>
</cp:coreProperties>
</file>